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9E" w:rsidRPr="001016B1" w:rsidRDefault="00675C9E" w:rsidP="00675C9E">
      <w:pPr>
        <w:pBdr>
          <w:top w:val="thinThickLargeGap" w:sz="24" w:space="1" w:color="auto"/>
          <w:left w:val="thinThickLargeGap" w:sz="24" w:space="7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Times New Roman" w:eastAsia="Calibri" w:hAnsi="Times New Roman"/>
          <w:color w:val="191919"/>
          <w:sz w:val="24"/>
          <w:szCs w:val="24"/>
        </w:rPr>
      </w:pPr>
      <w:bookmarkStart w:id="0" w:name="bookmark1"/>
      <w:bookmarkStart w:id="1" w:name="_GoBack"/>
      <w:bookmarkEnd w:id="1"/>
      <w:r w:rsidRPr="001016B1">
        <w:rPr>
          <w:rFonts w:ascii="Times New Roman" w:eastAsia="Calibri" w:hAnsi="Times New Roman"/>
          <w:color w:val="191919"/>
          <w:sz w:val="24"/>
          <w:szCs w:val="24"/>
        </w:rPr>
        <w:t>Муниципальное казённое общеобразовательное учреждение</w:t>
      </w:r>
    </w:p>
    <w:p w:rsidR="00675C9E" w:rsidRPr="001016B1" w:rsidRDefault="00675C9E" w:rsidP="00675C9E">
      <w:pPr>
        <w:pBdr>
          <w:top w:val="thinThickLargeGap" w:sz="24" w:space="1" w:color="auto"/>
          <w:left w:val="thinThickLargeGap" w:sz="24" w:space="7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Times New Roman" w:eastAsia="Calibri" w:hAnsi="Times New Roman"/>
          <w:color w:val="191919"/>
          <w:sz w:val="24"/>
          <w:szCs w:val="24"/>
        </w:rPr>
      </w:pPr>
      <w:r w:rsidRPr="001016B1">
        <w:rPr>
          <w:rFonts w:ascii="Times New Roman" w:eastAsia="Calibri" w:hAnsi="Times New Roman"/>
          <w:color w:val="191919"/>
          <w:sz w:val="24"/>
          <w:szCs w:val="24"/>
        </w:rPr>
        <w:t>«Средняя  школа  с углубленным изучением отдельных предметов №2</w:t>
      </w:r>
    </w:p>
    <w:p w:rsidR="00675C9E" w:rsidRPr="001016B1" w:rsidRDefault="00675C9E" w:rsidP="00675C9E">
      <w:pPr>
        <w:pBdr>
          <w:top w:val="thinThickLargeGap" w:sz="24" w:space="1" w:color="auto"/>
          <w:left w:val="thinThickLargeGap" w:sz="24" w:space="7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Times New Roman" w:eastAsia="Calibri" w:hAnsi="Times New Roman"/>
          <w:color w:val="191919"/>
          <w:sz w:val="24"/>
          <w:szCs w:val="24"/>
        </w:rPr>
      </w:pPr>
      <w:r w:rsidRPr="001016B1">
        <w:rPr>
          <w:rFonts w:ascii="Times New Roman" w:eastAsia="Calibri" w:hAnsi="Times New Roman"/>
          <w:color w:val="191919"/>
          <w:sz w:val="24"/>
          <w:szCs w:val="24"/>
        </w:rPr>
        <w:t>им. А. Жаркова г. Яранска Кировской области»</w:t>
      </w:r>
    </w:p>
    <w:p w:rsidR="00675C9E" w:rsidRPr="001016B1" w:rsidRDefault="00675C9E" w:rsidP="00675C9E">
      <w:pPr>
        <w:pBdr>
          <w:top w:val="thinThickLargeGap" w:sz="24" w:space="1" w:color="auto"/>
          <w:left w:val="thinThickLargeGap" w:sz="24" w:space="7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Times New Roman" w:eastAsia="Calibri" w:hAnsi="Times New Roman"/>
          <w:color w:val="191919"/>
          <w:sz w:val="24"/>
          <w:szCs w:val="24"/>
        </w:rPr>
      </w:pPr>
      <w:r w:rsidRPr="001016B1">
        <w:rPr>
          <w:rFonts w:ascii="Times New Roman" w:eastAsia="Calibri" w:hAnsi="Times New Roman"/>
          <w:color w:val="191919"/>
          <w:sz w:val="24"/>
          <w:szCs w:val="24"/>
        </w:rPr>
        <w:t>(МКОУ СШ с УИОП №2 им. А. Жаркова г.Яранска)</w:t>
      </w:r>
    </w:p>
    <w:p w:rsidR="00B166A1" w:rsidRDefault="00B166A1" w:rsidP="00675C9E">
      <w:pPr>
        <w:jc w:val="center"/>
      </w:pPr>
    </w:p>
    <w:p w:rsidR="00B166A1" w:rsidRDefault="00B166A1" w:rsidP="00FB0873">
      <w:pPr>
        <w:spacing w:after="0" w:line="240" w:lineRule="auto"/>
        <w:rPr>
          <w:rFonts w:ascii="Times New Roman" w:hAnsi="Times New Roman" w:cs="Times New Roman"/>
        </w:rPr>
      </w:pPr>
    </w:p>
    <w:p w:rsidR="00675C9E" w:rsidRDefault="00675C9E" w:rsidP="00FB0873">
      <w:pPr>
        <w:spacing w:after="0" w:line="240" w:lineRule="auto"/>
        <w:rPr>
          <w:rFonts w:ascii="Times New Roman" w:hAnsi="Times New Roman" w:cs="Times New Roman"/>
        </w:rPr>
      </w:pPr>
    </w:p>
    <w:p w:rsidR="00675C9E" w:rsidRPr="00FB0873" w:rsidRDefault="00675C9E" w:rsidP="00FB0873">
      <w:pPr>
        <w:spacing w:after="0" w:line="240" w:lineRule="auto"/>
        <w:rPr>
          <w:rFonts w:ascii="Times New Roman" w:hAnsi="Times New Roman" w:cs="Times New Roman"/>
        </w:rPr>
      </w:pPr>
    </w:p>
    <w:p w:rsidR="00B166A1" w:rsidRPr="00FB0873" w:rsidRDefault="00B166A1" w:rsidP="00FB0873">
      <w:pPr>
        <w:spacing w:after="0" w:line="240" w:lineRule="auto"/>
        <w:rPr>
          <w:rFonts w:ascii="Times New Roman" w:hAnsi="Times New Roman" w:cs="Times New Roman"/>
        </w:rPr>
      </w:pPr>
    </w:p>
    <w:p w:rsidR="00B166A1" w:rsidRPr="00FB0873" w:rsidRDefault="00B166A1" w:rsidP="00FB0873">
      <w:pPr>
        <w:spacing w:after="0" w:line="240" w:lineRule="auto"/>
        <w:rPr>
          <w:rFonts w:ascii="Times New Roman" w:hAnsi="Times New Roman" w:cs="Times New Roman"/>
        </w:rPr>
      </w:pPr>
    </w:p>
    <w:p w:rsidR="00B166A1" w:rsidRDefault="00675C9E" w:rsidP="00FB08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Дополнительная общеобразовательная программа</w:t>
      </w:r>
      <w:r w:rsidR="00862CA2">
        <w:rPr>
          <w:rFonts w:ascii="Times New Roman" w:hAnsi="Times New Roman" w:cs="Times New Roman"/>
          <w:sz w:val="56"/>
          <w:szCs w:val="56"/>
        </w:rPr>
        <w:t xml:space="preserve"> естественнонаучной направленности</w:t>
      </w:r>
    </w:p>
    <w:p w:rsidR="00B166A1" w:rsidRPr="00FB0873" w:rsidRDefault="003F4D5C" w:rsidP="00FB08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«</w:t>
      </w:r>
      <w:r w:rsidR="00675C9E">
        <w:rPr>
          <w:rFonts w:ascii="Times New Roman" w:hAnsi="Times New Roman" w:cs="Times New Roman"/>
          <w:sz w:val="56"/>
          <w:szCs w:val="56"/>
        </w:rPr>
        <w:t>Шахмат</w:t>
      </w:r>
      <w:r w:rsidR="006A1966">
        <w:rPr>
          <w:rFonts w:ascii="Times New Roman" w:hAnsi="Times New Roman" w:cs="Times New Roman"/>
          <w:sz w:val="56"/>
          <w:szCs w:val="56"/>
        </w:rPr>
        <w:t>ный клуб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B166A1" w:rsidRPr="00AF27E8" w:rsidRDefault="00B166A1" w:rsidP="003F4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66A1" w:rsidRPr="00FB0873" w:rsidRDefault="00B166A1" w:rsidP="00FB087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B166A1" w:rsidRPr="00FB0873" w:rsidRDefault="00B166A1" w:rsidP="00FB0873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</w:p>
    <w:p w:rsidR="00B166A1" w:rsidRPr="00FB0873" w:rsidRDefault="00B166A1" w:rsidP="00FB0873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</w:p>
    <w:p w:rsidR="00B166A1" w:rsidRPr="00FB0873" w:rsidRDefault="00675C9E" w:rsidP="00FB0873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="00B166A1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B166A1" w:rsidRPr="00FB0873">
        <w:rPr>
          <w:rFonts w:ascii="Times New Roman" w:hAnsi="Times New Roman" w:cs="Times New Roman"/>
          <w:sz w:val="28"/>
          <w:szCs w:val="28"/>
        </w:rPr>
        <w:t xml:space="preserve"> </w:t>
      </w:r>
      <w:r w:rsidR="00B166A1">
        <w:rPr>
          <w:rFonts w:ascii="Times New Roman" w:hAnsi="Times New Roman" w:cs="Times New Roman"/>
          <w:sz w:val="28"/>
          <w:szCs w:val="28"/>
        </w:rPr>
        <w:t>физики</w:t>
      </w:r>
    </w:p>
    <w:p w:rsidR="00B166A1" w:rsidRPr="00FB0873" w:rsidRDefault="00B166A1" w:rsidP="00FB0873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FB0873">
        <w:rPr>
          <w:rFonts w:ascii="Times New Roman" w:hAnsi="Times New Roman" w:cs="Times New Roman"/>
          <w:sz w:val="28"/>
          <w:szCs w:val="28"/>
        </w:rPr>
        <w:t>МКОУ СШ с УИОП № 2 им.А.Жаркова</w:t>
      </w:r>
    </w:p>
    <w:p w:rsidR="00B166A1" w:rsidRPr="00FB0873" w:rsidRDefault="00B166A1" w:rsidP="00FB0873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 А</w:t>
      </w:r>
      <w:r w:rsidR="00675C9E">
        <w:rPr>
          <w:rFonts w:ascii="Times New Roman" w:hAnsi="Times New Roman" w:cs="Times New Roman"/>
          <w:sz w:val="28"/>
          <w:szCs w:val="28"/>
        </w:rPr>
        <w:t>.А.</w:t>
      </w:r>
    </w:p>
    <w:p w:rsidR="003F4D5C" w:rsidRDefault="00C96118" w:rsidP="0012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F4D5C" w:rsidRDefault="003F4D5C" w:rsidP="0012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D5C" w:rsidRDefault="003F4D5C" w:rsidP="0012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D5C" w:rsidRDefault="003F4D5C" w:rsidP="0012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D5C" w:rsidRPr="003F4D5C" w:rsidRDefault="00C96118" w:rsidP="0086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End w:id="0"/>
      <w:r w:rsidR="00792A7E">
        <w:rPr>
          <w:rFonts w:ascii="Times New Roman" w:hAnsi="Times New Roman" w:cs="Times New Roman"/>
          <w:sz w:val="28"/>
          <w:szCs w:val="28"/>
        </w:rPr>
        <w:t xml:space="preserve">21 </w:t>
      </w:r>
      <w:r w:rsidR="00D81BEC">
        <w:rPr>
          <w:rFonts w:ascii="Times New Roman" w:hAnsi="Times New Roman" w:cs="Times New Roman"/>
          <w:sz w:val="28"/>
          <w:szCs w:val="28"/>
        </w:rPr>
        <w:t>г</w:t>
      </w:r>
    </w:p>
    <w:p w:rsidR="00B166A1" w:rsidRPr="00862CA2" w:rsidRDefault="00C96118" w:rsidP="003F4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B166A1" w:rsidRPr="00862CA2" w:rsidRDefault="00B166A1" w:rsidP="00862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81BEC" w:rsidRPr="00862CA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62CA2" w:rsidRPr="00862CA2" w:rsidRDefault="00862CA2" w:rsidP="00862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AF5"/>
        </w:rPr>
      </w:pPr>
      <w:r w:rsidRPr="00862CA2">
        <w:rPr>
          <w:rFonts w:ascii="Times New Roman" w:hAnsi="Times New Roman" w:cs="Times New Roman"/>
          <w:color w:val="000000"/>
          <w:sz w:val="24"/>
          <w:szCs w:val="24"/>
        </w:rPr>
        <w:t xml:space="preserve">История шахмат насчитывает не менее полутора тысяч лет. Эта игра проникла во многие культуры, испытала их влияние, и дошла до нашего времени.     Шахматы в начале </w:t>
      </w:r>
      <w:r w:rsidRPr="00862CA2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862CA2">
        <w:rPr>
          <w:rFonts w:ascii="Times New Roman" w:hAnsi="Times New Roman" w:cs="Times New Roman"/>
          <w:color w:val="000000"/>
          <w:sz w:val="24"/>
          <w:szCs w:val="24"/>
        </w:rPr>
        <w:t xml:space="preserve"> века получили поддержку правительства, общественных организаций и снискали себе любовь советского народа. </w:t>
      </w:r>
      <w:r w:rsidRPr="00862CA2">
        <w:rPr>
          <w:rFonts w:ascii="Times New Roman" w:hAnsi="Times New Roman" w:cs="Times New Roman"/>
          <w:sz w:val="24"/>
          <w:szCs w:val="24"/>
        </w:rPr>
        <w:t>Они являются частью духовной культуры общества, обогащая ее интересными</w:t>
      </w:r>
      <w:r w:rsidRPr="0086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достижениями и ценными качествами. </w:t>
      </w:r>
      <w:r w:rsidRPr="00862CA2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современном мире наша страна борется за доминирующее положение на шахматном поприще. Множество Российских гроссмейстеров достойно выступают на сильнейших соревнованиях планеты. Огромное количество взрослых и юных спортсменов ежегодно выезжают на различные международные шахматные фестивали, в их числе и представители шахматного движения Тамбовской области. </w:t>
      </w:r>
    </w:p>
    <w:p w:rsidR="00862CA2" w:rsidRPr="00862CA2" w:rsidRDefault="00862CA2" w:rsidP="0086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CA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«Шахматы» </w:t>
      </w:r>
      <w:r w:rsidRPr="00862CA2">
        <w:rPr>
          <w:rFonts w:ascii="Times New Roman" w:hAnsi="Times New Roman" w:cs="Times New Roman"/>
          <w:sz w:val="24"/>
          <w:szCs w:val="24"/>
        </w:rPr>
        <w:t>имеет физкультурно-спортивную направленность. Уровень освоения - базовый.</w:t>
      </w:r>
      <w:r w:rsidRPr="00862CA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62CA2" w:rsidRPr="00862CA2" w:rsidRDefault="00862CA2" w:rsidP="00862C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862CA2">
        <w:rPr>
          <w:rFonts w:ascii="Times New Roman" w:hAnsi="Times New Roman" w:cs="Times New Roman"/>
          <w:sz w:val="24"/>
          <w:szCs w:val="24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“Шахматы”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 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862CA2" w:rsidRPr="00862CA2" w:rsidRDefault="00862CA2" w:rsidP="00862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862CA2" w:rsidRPr="00862CA2" w:rsidRDefault="00862CA2" w:rsidP="00862C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862CA2">
        <w:rPr>
          <w:rFonts w:ascii="Times New Roman" w:hAnsi="Times New Roman" w:cs="Times New Roman"/>
          <w:sz w:val="24"/>
          <w:szCs w:val="24"/>
        </w:rPr>
        <w:t>развитие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Задачи :</w:t>
      </w:r>
    </w:p>
    <w:p w:rsidR="00862CA2" w:rsidRPr="00862CA2" w:rsidRDefault="00862CA2" w:rsidP="00862CA2">
      <w:pPr>
        <w:pStyle w:val="ae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Образовательные :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1.Формирование универсальных учебных действий по предмету.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2.Овладение учащимися знаниями теории и практики шахматной игры.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3.Формирование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4.Формирование навыков индивидуального и коллективного творчества с целью подготовки шахматистов – разрядников.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lastRenderedPageBreak/>
        <w:t>5.Подготовка к успешным выступлениям на различных соревнованиях.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6.Выявление способных и талантливых спортсменов для дальнейшего совершенствования спортивного мастерства.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7.Использование новейших электронных и компьютерных технологий для изучения и получения учащимися шахматного опыта.</w:t>
      </w:r>
    </w:p>
    <w:p w:rsidR="00862CA2" w:rsidRPr="00862CA2" w:rsidRDefault="00862CA2" w:rsidP="00862CA2">
      <w:pPr>
        <w:pStyle w:val="ae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Развивающие :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1.Развитие у учеников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этюдов и комбинаций.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2.Развитие мотивации личности к познанию и творчеству.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3.Развитие личностного потенциала.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4.Развитие коммуникативных навыков и качеств личности.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5.Формирование навыков здорового образа жизни.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6.Развитие качеств «сильной личности», уверенности в себе.</w:t>
      </w:r>
    </w:p>
    <w:p w:rsidR="00862CA2" w:rsidRPr="00862CA2" w:rsidRDefault="00862CA2" w:rsidP="00862CA2">
      <w:pPr>
        <w:pStyle w:val="ae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Воспитательные :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1.Воспитание общекультурных компетенций: умение применять на практике  полученные шахматные знания, применять теорию на соревнованиях, грамотно вести шахматную борьбу за доской.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2.Воспитание и развитие интереса учащихся к шахматам, к самостоятельной работе и творчеству.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3.Формирование высоконравственного, творческого и компетентного гражданина России.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4.Формирование социально-нравственных и культурных ценностей человека.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5.Формирование устойчивой мотивации к занятиям шахматами и на участие в различных шахматных турнирах, соревнованиях района, города и области.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5.Пропаганда шахматного спорта.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6.Формирование навыка дисциплины, чувства коллективизма, ответственности.</w:t>
      </w:r>
    </w:p>
    <w:p w:rsidR="00862CA2" w:rsidRPr="00862CA2" w:rsidRDefault="00862CA2" w:rsidP="00862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1. Практикум.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2. Контрольная работа.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3. Сеанс одновременной игры.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4. Турнир.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5. Блиц-турнир.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6. Конкурс.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7. Лекция.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8. Турнир.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9. Беседа.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10. Семинар.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11. Анализ партий.</w:t>
      </w:r>
    </w:p>
    <w:p w:rsidR="00862CA2" w:rsidRPr="00862CA2" w:rsidRDefault="00862CA2" w:rsidP="0086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12. Консультационная партия.</w:t>
      </w:r>
    </w:p>
    <w:p w:rsidR="00862CA2" w:rsidRPr="00862CA2" w:rsidRDefault="00862CA2" w:rsidP="00862CA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166A1" w:rsidRPr="00862CA2" w:rsidRDefault="00D81BEC" w:rsidP="00D81BEC">
      <w:pPr>
        <w:pStyle w:val="2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62CA2">
        <w:rPr>
          <w:rFonts w:ascii="Times New Roman" w:hAnsi="Times New Roman" w:cs="Times New Roman"/>
          <w:b/>
          <w:bCs/>
        </w:rPr>
        <w:t xml:space="preserve">Планируемые </w:t>
      </w:r>
      <w:r w:rsidR="00B166A1" w:rsidRPr="00862CA2">
        <w:rPr>
          <w:rFonts w:ascii="Times New Roman" w:hAnsi="Times New Roman" w:cs="Times New Roman"/>
          <w:b/>
          <w:bCs/>
        </w:rPr>
        <w:t xml:space="preserve"> результаты</w:t>
      </w:r>
    </w:p>
    <w:p w:rsidR="00B166A1" w:rsidRPr="00862CA2" w:rsidRDefault="00B166A1" w:rsidP="00D81BEC">
      <w:pPr>
        <w:pStyle w:val="2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62CA2">
        <w:rPr>
          <w:rFonts w:ascii="Times New Roman" w:hAnsi="Times New Roman" w:cs="Times New Roman"/>
          <w:b/>
          <w:bCs/>
        </w:rPr>
        <w:t>*</w:t>
      </w:r>
      <w:r w:rsidRPr="00862CA2">
        <w:rPr>
          <w:rFonts w:ascii="Times New Roman" w:hAnsi="Times New Roman" w:cs="Times New Roman"/>
        </w:rPr>
        <w:t>овладение навыками игры в шахматы;</w:t>
      </w:r>
    </w:p>
    <w:p w:rsidR="00B166A1" w:rsidRPr="00862CA2" w:rsidRDefault="00B166A1" w:rsidP="00D81BEC">
      <w:pPr>
        <w:pStyle w:val="2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62CA2">
        <w:rPr>
          <w:rFonts w:ascii="Times New Roman" w:hAnsi="Times New Roman" w:cs="Times New Roman"/>
        </w:rPr>
        <w:t>*интеллектуальное развитие детей;</w:t>
      </w:r>
    </w:p>
    <w:p w:rsidR="00B166A1" w:rsidRPr="00862CA2" w:rsidRDefault="00B166A1" w:rsidP="00D81BEC">
      <w:pPr>
        <w:pStyle w:val="2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62CA2">
        <w:rPr>
          <w:rFonts w:ascii="Times New Roman" w:hAnsi="Times New Roman" w:cs="Times New Roman"/>
        </w:rPr>
        <w:t>*результативное участие в соревнованиях различных уровней.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Личностными результатами изучения данного внеурочного курса являются: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*развитие любознательности и сообразительности;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*развитие целеустремлённости, внимательности, умения контролировать свои действия;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*развитие навыков сотрудничества со сверстниками;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*развитие наглядно-образного мышления и логики.</w:t>
      </w:r>
    </w:p>
    <w:p w:rsidR="00D81BEC" w:rsidRPr="00862CA2" w:rsidRDefault="00D81BEC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метапредметные результаты</w:t>
      </w:r>
      <w:r w:rsidRPr="00862CA2">
        <w:rPr>
          <w:rFonts w:ascii="Times New Roman" w:hAnsi="Times New Roman" w:cs="Times New Roman"/>
          <w:color w:val="191919"/>
          <w:sz w:val="24"/>
          <w:szCs w:val="24"/>
        </w:rPr>
        <w:t xml:space="preserve"> представлены в содержании программы в разделах «Учащиеся должны знать» и «Учащиеся должны уметь».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К концу года учащиеся должны</w:t>
      </w:r>
      <w:r w:rsidRPr="00862CA2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знать</w:t>
      </w: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*шахматную доску и её структуру;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*обозначение полей линий;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*ходы и взятия всех фигур, рокировку;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К концу года</w:t>
      </w:r>
      <w:r w:rsidRPr="00862CA2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учащиеся должны</w:t>
      </w:r>
      <w:r w:rsidRPr="00862CA2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уметь: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*играть партию от начала до конца по шахматным правилам;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*записывать партии и позиции, разыгрывать партии по записи;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*находить мат в один ход в любых задачах такого типа;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*оценивать количество материала каждой из сторон и определять наличие материального перевеса;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*планировать, контролировать и оценивать действия соперников;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*определять общую цель и пути её достижения;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*решать лабиринтные задачи (маршруты фигур) на шахматном материале.</w:t>
      </w:r>
    </w:p>
    <w:p w:rsidR="00173089" w:rsidRPr="00862CA2" w:rsidRDefault="00173089" w:rsidP="00D81BE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166A1" w:rsidRPr="00862CA2" w:rsidRDefault="00B166A1" w:rsidP="00C32F41">
      <w:pPr>
        <w:pStyle w:val="a4"/>
        <w:jc w:val="center"/>
        <w:rPr>
          <w:rFonts w:ascii="Times New Roman" w:hAnsi="Times New Roman" w:cs="Times New Roman"/>
          <w:b/>
          <w:bCs/>
          <w:color w:val="000000"/>
        </w:rPr>
      </w:pPr>
      <w:r w:rsidRPr="00862CA2">
        <w:rPr>
          <w:rFonts w:ascii="Times New Roman" w:hAnsi="Times New Roman" w:cs="Times New Roman"/>
          <w:b/>
          <w:bCs/>
          <w:color w:val="000000"/>
        </w:rPr>
        <w:t xml:space="preserve">Содержание работы </w:t>
      </w:r>
      <w:r w:rsidR="009F3A91" w:rsidRPr="00862CA2">
        <w:rPr>
          <w:rFonts w:ascii="Times New Roman" w:hAnsi="Times New Roman" w:cs="Times New Roman"/>
          <w:b/>
          <w:bCs/>
          <w:color w:val="000000"/>
        </w:rPr>
        <w:t>клуба</w:t>
      </w:r>
      <w:r w:rsidRPr="00862CA2">
        <w:rPr>
          <w:rFonts w:ascii="Times New Roman" w:hAnsi="Times New Roman" w:cs="Times New Roman"/>
          <w:b/>
          <w:bCs/>
          <w:color w:val="000000"/>
        </w:rPr>
        <w:t xml:space="preserve"> «Шахматы»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Шахматная доска и фигуры (6 ч)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Шахматная доска. Поля, линии. Легенда о возникновении шахмат.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Обозначение полей и линий. Шахматные фигуры и их обозначения.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 (26 ч)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 xml:space="preserve">Ходы и взятия ладьи, слона, ферзя, короля и пешки. Ударность и подвижность фигур в зависимости от положения на доске. Угроза, нападение, защита. Превращение и взятие на проходе пешкой. Значение короля.Шах. Короткая и длинная рокировка. Начальная позиция. Запись 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шахматных позиций. Практическая игра.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 (20 ч)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Способы защиты от шаха. Открытый, двойной шах. Мат. Сходствои различие между понятиями шаха и мата. Алгоритм решения задач на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мат в один ход. Пат. «Бешеные» фигуры. Сходство и различие между понятиями мата и пата. Выигрыш, ничья, виды ничьей (в том числе вечный шах). Правила шахматных соревнований. Шахматные часы.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 (4 ч)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 xml:space="preserve">Принцип записи перемещения фигуры. Полная и краткая нотация. 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Условные обозначения перемещения, взятия, рокировки. Шахматный диктант.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 (4 ч)</w:t>
      </w:r>
      <w:r w:rsidRPr="00862CA2">
        <w:rPr>
          <w:rFonts w:ascii="Times New Roman" w:hAnsi="Times New Roman" w:cs="Times New Roman"/>
          <w:color w:val="191919"/>
          <w:sz w:val="24"/>
          <w:szCs w:val="24"/>
        </w:rPr>
        <w:t>Ценность фигур. Единица измерения ценности. Изменение ценностив зависимости от ситуации на доске. Размен. Равноценный и неравноценный размен. Материальный перевес, качество.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Общие принципы разыгрывания дебюта (10 ч)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Мобилизация фигур, безопасность короля, борьба за центр и расположение пешек в дебюте. Классификация дебютов. Анализ учебных партий. Дебютные ловушки.</w:t>
      </w:r>
    </w:p>
    <w:p w:rsidR="00B166A1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Раннее развитие ферзя</w:t>
      </w:r>
    </w:p>
    <w:p w:rsidR="00D81BEC" w:rsidRPr="00862CA2" w:rsidRDefault="00B166A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Дебютные ловушки</w:t>
      </w:r>
    </w:p>
    <w:p w:rsidR="009F3A91" w:rsidRPr="00862CA2" w:rsidRDefault="009F3A9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Форма организации занятий: кружок</w:t>
      </w:r>
    </w:p>
    <w:p w:rsidR="009F3A91" w:rsidRPr="00862CA2" w:rsidRDefault="009F3A91" w:rsidP="00D8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62CA2">
        <w:rPr>
          <w:rFonts w:ascii="Times New Roman" w:hAnsi="Times New Roman" w:cs="Times New Roman"/>
          <w:color w:val="191919"/>
          <w:sz w:val="24"/>
          <w:szCs w:val="24"/>
        </w:rPr>
        <w:t>Виды деятельности: игровая, познавательная</w:t>
      </w:r>
    </w:p>
    <w:p w:rsidR="00B166A1" w:rsidRPr="00862CA2" w:rsidRDefault="00B166A1" w:rsidP="003F4D5C">
      <w:pPr>
        <w:pStyle w:val="a4"/>
        <w:jc w:val="center"/>
        <w:rPr>
          <w:rFonts w:ascii="Times New Roman" w:hAnsi="Times New Roman" w:cs="Times New Roman"/>
          <w:b/>
          <w:bCs/>
          <w:color w:val="000000"/>
        </w:rPr>
      </w:pPr>
      <w:r w:rsidRPr="00862CA2">
        <w:rPr>
          <w:rFonts w:ascii="Times New Roman" w:hAnsi="Times New Roman" w:cs="Times New Roman"/>
          <w:b/>
          <w:bCs/>
          <w:color w:val="000000"/>
        </w:rPr>
        <w:t xml:space="preserve">Календарно-тематическое планирование кружка 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10152"/>
        <w:gridCol w:w="1134"/>
        <w:gridCol w:w="1276"/>
        <w:gridCol w:w="1276"/>
      </w:tblGrid>
      <w:tr w:rsidR="003F4D5C" w:rsidRPr="00862CA2" w:rsidTr="003F4D5C">
        <w:trPr>
          <w:trHeight w:val="726"/>
        </w:trPr>
        <w:tc>
          <w:tcPr>
            <w:tcW w:w="977" w:type="dxa"/>
          </w:tcPr>
          <w:p w:rsidR="003F4D5C" w:rsidRPr="00862CA2" w:rsidRDefault="003F4D5C" w:rsidP="00D81BE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занятия</w:t>
            </w:r>
          </w:p>
        </w:tc>
        <w:tc>
          <w:tcPr>
            <w:tcW w:w="10152" w:type="dxa"/>
          </w:tcPr>
          <w:p w:rsidR="003F4D5C" w:rsidRPr="00862CA2" w:rsidRDefault="003F4D5C" w:rsidP="00D81BE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1134" w:type="dxa"/>
          </w:tcPr>
          <w:p w:rsidR="003F4D5C" w:rsidRPr="00862CA2" w:rsidRDefault="003F4D5C" w:rsidP="00D81BE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  <w:p w:rsidR="003F4D5C" w:rsidRPr="00862CA2" w:rsidRDefault="003F4D5C" w:rsidP="00D81BE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t>68 ч</w:t>
            </w:r>
          </w:p>
        </w:tc>
        <w:tc>
          <w:tcPr>
            <w:tcW w:w="1276" w:type="dxa"/>
          </w:tcPr>
          <w:p w:rsidR="003F4D5C" w:rsidRPr="00862CA2" w:rsidRDefault="003F4D5C" w:rsidP="00D81BE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  <w:p w:rsidR="003F4D5C" w:rsidRPr="00862CA2" w:rsidRDefault="003F4D5C" w:rsidP="00D81BE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</w:tcPr>
          <w:p w:rsidR="003F4D5C" w:rsidRPr="00862CA2" w:rsidRDefault="003F4D5C" w:rsidP="00D81BE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CA2">
              <w:rPr>
                <w:rFonts w:ascii="Times New Roman" w:hAnsi="Times New Roman" w:cs="Times New Roman"/>
                <w:b/>
                <w:bCs/>
                <w:color w:val="000000"/>
              </w:rPr>
              <w:t>Дата факт</w:t>
            </w:r>
          </w:p>
        </w:tc>
      </w:tr>
      <w:tr w:rsidR="003F4D5C" w:rsidRPr="00862CA2" w:rsidTr="003F4D5C">
        <w:trPr>
          <w:trHeight w:val="337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191919"/>
              </w:rPr>
              <w:t>Шахматная доска. Знакомство с шахматной доской. Белые и черные поля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427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376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Шахматная доска.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4-5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sz w:val="24"/>
                <w:szCs w:val="24"/>
              </w:rPr>
              <w:t>Шахматные фигуры.</w:t>
            </w:r>
          </w:p>
          <w:p w:rsidR="003F4D5C" w:rsidRPr="00862CA2" w:rsidRDefault="003F4D5C" w:rsidP="009F3A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шахматными фигурами: ладья, слон, ферзь, конь, пешка, король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4,5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6-7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Начальное положение.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6,7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Ладья.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8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Ладья.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9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Слон.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10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Слон.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11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sz w:val="24"/>
                <w:szCs w:val="24"/>
              </w:rPr>
              <w:t>Ладья против слона.</w:t>
            </w:r>
          </w:p>
          <w:p w:rsidR="009F3A91" w:rsidRPr="00862CA2" w:rsidRDefault="009F3A91" w:rsidP="009F3A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C" w:rsidRPr="00862CA2" w:rsidRDefault="003F4D5C" w:rsidP="009F3A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sz w:val="24"/>
                <w:szCs w:val="24"/>
              </w:rPr>
              <w:t>Разбор дидактических заданий, ознакомление с терминами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12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Ферзь.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13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Ферзь.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14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91919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862CA2">
              <w:rPr>
                <w:rFonts w:ascii="Times New Roman" w:hAnsi="Times New Roman" w:cs="Times New Roman"/>
                <w:color w:val="191919"/>
              </w:rPr>
              <w:t>Ферзь против ладьи и слона.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15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91919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862CA2">
              <w:rPr>
                <w:rFonts w:ascii="Times New Roman" w:hAnsi="Times New Roman" w:cs="Times New Roman"/>
                <w:color w:val="191919"/>
              </w:rPr>
              <w:t>Конь.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16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Конь.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17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Конь против ферзя, ладьи, слона.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18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Пешка.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19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Пешка.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20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152" w:type="dxa"/>
          </w:tcPr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Пешка против  ферзя, ладьи, коня, слона.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21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Король.</w:t>
            </w:r>
          </w:p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22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Король.</w:t>
            </w:r>
          </w:p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23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Король против других фигур.</w:t>
            </w:r>
          </w:p>
          <w:p w:rsidR="009F3A91" w:rsidRPr="00862CA2" w:rsidRDefault="009F3A91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24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25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Шах.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26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Мат.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27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28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Условные обозначения перемещения, взятия.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29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Рокировка.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30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r w:rsidR="00D81BEC" w:rsidRPr="008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 Единица измерения ценности.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31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2CA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Размен. Равноценный и неравноценный размен.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32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Мобилизация фигур, безопасность короля, борьба за центр и расположение пешек в дебюте.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33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D5C" w:rsidRPr="00862CA2" w:rsidTr="003F4D5C">
        <w:trPr>
          <w:trHeight w:val="82"/>
        </w:trPr>
        <w:tc>
          <w:tcPr>
            <w:tcW w:w="977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152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Классификация дебютов. Анализ учебных партий.</w:t>
            </w:r>
          </w:p>
        </w:tc>
        <w:tc>
          <w:tcPr>
            <w:tcW w:w="1134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A2">
              <w:rPr>
                <w:rFonts w:ascii="Times New Roman" w:hAnsi="Times New Roman" w:cs="Times New Roman"/>
                <w:color w:val="000000"/>
              </w:rPr>
              <w:t>34 неделя</w:t>
            </w:r>
          </w:p>
        </w:tc>
        <w:tc>
          <w:tcPr>
            <w:tcW w:w="1276" w:type="dxa"/>
          </w:tcPr>
          <w:p w:rsidR="003F4D5C" w:rsidRPr="00862CA2" w:rsidRDefault="003F4D5C" w:rsidP="009F3A9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66A1" w:rsidRPr="00862CA2" w:rsidRDefault="00B166A1" w:rsidP="009F3A9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62CA2">
        <w:rPr>
          <w:rFonts w:ascii="Times New Roman" w:hAnsi="Times New Roman" w:cs="Times New Roman"/>
          <w:b/>
          <w:bCs/>
          <w:color w:val="000000"/>
        </w:rPr>
        <w:t> </w:t>
      </w:r>
    </w:p>
    <w:p w:rsidR="00862CA2" w:rsidRPr="00862CA2" w:rsidRDefault="00862CA2" w:rsidP="00862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Учебно-методический комплекс</w:t>
      </w:r>
    </w:p>
    <w:p w:rsidR="00862CA2" w:rsidRPr="00862CA2" w:rsidRDefault="00862CA2" w:rsidP="00862CA2">
      <w:pPr>
        <w:numPr>
          <w:ilvl w:val="0"/>
          <w:numId w:val="17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Справочники.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Шахматные дебюты. Полный курс -  М.: Фаир-Пресс, 2006-707с.</w:t>
      </w:r>
    </w:p>
    <w:p w:rsidR="00862CA2" w:rsidRPr="00862CA2" w:rsidRDefault="00862CA2" w:rsidP="00862CA2">
      <w:pPr>
        <w:numPr>
          <w:ilvl w:val="0"/>
          <w:numId w:val="17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Учебные пособия.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- 2000 шахматных задач 1-2 разряд.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В.Костров, Б. Белявский – Шахматный решебник.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2CA2">
        <w:rPr>
          <w:rFonts w:ascii="Times New Roman" w:hAnsi="Times New Roman" w:cs="Times New Roman"/>
          <w:sz w:val="24"/>
          <w:szCs w:val="24"/>
        </w:rPr>
        <w:t>. Связка. Двойной удар.- СПб 2004г.- 91с.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2CA2">
        <w:rPr>
          <w:rFonts w:ascii="Times New Roman" w:hAnsi="Times New Roman" w:cs="Times New Roman"/>
          <w:sz w:val="24"/>
          <w:szCs w:val="24"/>
        </w:rPr>
        <w:t>. Отвлечение. Завлечение.- СПб 2004г.- 91с.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2CA2">
        <w:rPr>
          <w:rFonts w:ascii="Times New Roman" w:hAnsi="Times New Roman" w:cs="Times New Roman"/>
          <w:sz w:val="24"/>
          <w:szCs w:val="24"/>
        </w:rPr>
        <w:t>. Шахматные комбинации.- СПб 2004г.- 91с.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2CA2">
        <w:rPr>
          <w:rFonts w:ascii="Times New Roman" w:hAnsi="Times New Roman" w:cs="Times New Roman"/>
          <w:sz w:val="24"/>
          <w:szCs w:val="24"/>
        </w:rPr>
        <w:t>. Шахматные окончания.- СПб 2004г.- 91с.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В.Костров, П. Рожков -  Шахматный решебник. Книга В.- СПб, 2004-96с.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- В.Костров, Б. Белявский – Как играть шахматные окончания. 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Тест партии: </w:t>
      </w:r>
      <w:r w:rsidRPr="00862CA2">
        <w:rPr>
          <w:rFonts w:ascii="Times New Roman" w:hAnsi="Times New Roman" w:cs="Times New Roman"/>
          <w:sz w:val="24"/>
          <w:szCs w:val="24"/>
        </w:rPr>
        <w:tab/>
        <w:t>1 год – СПб, 2003-95с.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2 год – СПб, 2003 -95с.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Тест партии. В какую силу я играю?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Часть 2. Полуоткрытые дебюты - СПб – 2000-95с.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lastRenderedPageBreak/>
        <w:t>Часть 3. Закрытые дебюты - СПб – 2000-95с.</w:t>
      </w:r>
    </w:p>
    <w:p w:rsidR="00862CA2" w:rsidRPr="00862CA2" w:rsidRDefault="00862CA2" w:rsidP="00862CA2">
      <w:pPr>
        <w:numPr>
          <w:ilvl w:val="0"/>
          <w:numId w:val="17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учебных занятий 1, 2, 3 годов обучения».</w:t>
      </w:r>
    </w:p>
    <w:p w:rsidR="00862CA2" w:rsidRPr="00862CA2" w:rsidRDefault="00862CA2" w:rsidP="00862CA2">
      <w:pPr>
        <w:numPr>
          <w:ilvl w:val="0"/>
          <w:numId w:val="17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Наглядные средства обучения:</w:t>
      </w:r>
    </w:p>
    <w:p w:rsidR="00862CA2" w:rsidRPr="00862CA2" w:rsidRDefault="00862CA2" w:rsidP="00862CA2">
      <w:pPr>
        <w:numPr>
          <w:ilvl w:val="1"/>
          <w:numId w:val="16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Демонстрационная доска, фигуры.</w:t>
      </w:r>
    </w:p>
    <w:p w:rsidR="00862CA2" w:rsidRPr="00862CA2" w:rsidRDefault="00862CA2" w:rsidP="00862CA2">
      <w:pPr>
        <w:numPr>
          <w:ilvl w:val="1"/>
          <w:numId w:val="16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Презентация «Шахматы в картинках».</w:t>
      </w:r>
    </w:p>
    <w:p w:rsidR="00862CA2" w:rsidRPr="00862CA2" w:rsidRDefault="00862CA2" w:rsidP="00862CA2">
      <w:pPr>
        <w:numPr>
          <w:ilvl w:val="1"/>
          <w:numId w:val="16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Портреты шахматистов.</w:t>
      </w:r>
    </w:p>
    <w:p w:rsidR="00862CA2" w:rsidRPr="00862CA2" w:rsidRDefault="00862CA2" w:rsidP="00862CA2">
      <w:pPr>
        <w:numPr>
          <w:ilvl w:val="1"/>
          <w:numId w:val="16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Компьютерные обучающие программы:                                                                                                                                             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– «Шахматы в сказках»;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«Динозавры учат шахматам»;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«Шахматная школа для начинающих»;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- «Шахматная школа для шахматистов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2CA2">
        <w:rPr>
          <w:rFonts w:ascii="Times New Roman" w:hAnsi="Times New Roman" w:cs="Times New Roman"/>
          <w:sz w:val="24"/>
          <w:szCs w:val="24"/>
        </w:rPr>
        <w:t xml:space="preserve"> –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2CA2">
        <w:rPr>
          <w:rFonts w:ascii="Times New Roman" w:hAnsi="Times New Roman" w:cs="Times New Roman"/>
          <w:sz w:val="24"/>
          <w:szCs w:val="24"/>
        </w:rPr>
        <w:t xml:space="preserve"> разрядов»;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«Шахматная тактика»;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«Шахматные дебюты»;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«Шахматная стратегия»;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«Шахматные комбинации»;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«Практикум по эндшпилю»;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- «Шахматные задачи»;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62CA2">
        <w:rPr>
          <w:rFonts w:ascii="Times New Roman" w:hAnsi="Times New Roman" w:cs="Times New Roman"/>
          <w:sz w:val="24"/>
          <w:szCs w:val="24"/>
        </w:rPr>
        <w:t>«</w:t>
      </w:r>
      <w:r w:rsidRPr="00862CA2">
        <w:rPr>
          <w:rFonts w:ascii="Times New Roman" w:hAnsi="Times New Roman" w:cs="Times New Roman"/>
          <w:bCs/>
          <w:sz w:val="24"/>
          <w:szCs w:val="24"/>
        </w:rPr>
        <w:t>Энциклопедия дебютных ошибок»</w:t>
      </w:r>
    </w:p>
    <w:p w:rsidR="00862CA2" w:rsidRPr="00862CA2" w:rsidRDefault="00862CA2" w:rsidP="00862CA2">
      <w:pPr>
        <w:numPr>
          <w:ilvl w:val="0"/>
          <w:numId w:val="17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>Сценарии праздников.</w:t>
      </w:r>
    </w:p>
    <w:p w:rsidR="00862CA2" w:rsidRPr="00862CA2" w:rsidRDefault="00862CA2" w:rsidP="00862CA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«Шахматы в сказках»</w:t>
      </w:r>
    </w:p>
    <w:p w:rsidR="00862CA2" w:rsidRPr="00862CA2" w:rsidRDefault="00862CA2" w:rsidP="00862CA2">
      <w:pPr>
        <w:numPr>
          <w:ilvl w:val="0"/>
          <w:numId w:val="17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 xml:space="preserve">Материалы из опыта работы. 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Альбом - достижения, учащихся объединения «Шахматы» /фотоматериалы, грамоты, дипломы, результаты соревнований/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A2">
        <w:rPr>
          <w:rFonts w:ascii="Times New Roman" w:hAnsi="Times New Roman" w:cs="Times New Roman"/>
          <w:b/>
          <w:sz w:val="24"/>
          <w:szCs w:val="24"/>
        </w:rPr>
        <w:t xml:space="preserve">7.  Учебно-методический комплект контроля. 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Перечень диагностических карт и таблиц определяющих уровень результативности образовательной программы:</w:t>
      </w:r>
    </w:p>
    <w:p w:rsidR="00862CA2" w:rsidRPr="00862CA2" w:rsidRDefault="00862CA2" w:rsidP="00862C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Компьютерные программы для начинающих шахматистов и для разрядников, реализуемые в рамках программы «Шахматы» (Приложение № 1);</w:t>
      </w:r>
    </w:p>
    <w:p w:rsidR="00862CA2" w:rsidRPr="00862CA2" w:rsidRDefault="00862CA2" w:rsidP="00862C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Промежуточная аттестация учащихся 1 года обучения. (Приложение № 2);</w:t>
      </w:r>
    </w:p>
    <w:p w:rsidR="00862CA2" w:rsidRPr="00862CA2" w:rsidRDefault="00862CA2" w:rsidP="00862C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 Промежуточная аттестация учащихся 2 года обучения (Приложение № 3);</w:t>
      </w:r>
    </w:p>
    <w:p w:rsidR="00862CA2" w:rsidRPr="00862CA2" w:rsidRDefault="00862CA2" w:rsidP="00862C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3 года обучения (Приложение № 4); </w:t>
      </w:r>
    </w:p>
    <w:p w:rsidR="00862CA2" w:rsidRPr="00862CA2" w:rsidRDefault="00862CA2" w:rsidP="00862C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Итоговая аттестация учащихся 4 года обучения (Приложение № 5); </w:t>
      </w:r>
    </w:p>
    <w:p w:rsidR="00862CA2" w:rsidRPr="00862CA2" w:rsidRDefault="00862CA2" w:rsidP="00862C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 Протокол результатов аттестации учащихся МБОУ «Новопокровская  СОШ» (Приложение № 6);</w:t>
      </w:r>
    </w:p>
    <w:p w:rsidR="00862CA2" w:rsidRPr="00862CA2" w:rsidRDefault="00862CA2" w:rsidP="008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               8.  Календарный учебный график (Приложение      № 7).</w:t>
      </w:r>
    </w:p>
    <w:p w:rsidR="00862CA2" w:rsidRPr="00862CA2" w:rsidRDefault="00862CA2" w:rsidP="00862CA2">
      <w:pPr>
        <w:ind w:right="5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CA2" w:rsidRPr="00862CA2" w:rsidRDefault="00862CA2" w:rsidP="00862CA2">
      <w:pPr>
        <w:ind w:right="5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CA2" w:rsidRPr="00862CA2" w:rsidRDefault="00862CA2" w:rsidP="00862CA2">
      <w:pPr>
        <w:ind w:right="520"/>
        <w:jc w:val="center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>2.6.Список используемых источников</w:t>
      </w:r>
    </w:p>
    <w:p w:rsidR="00862CA2" w:rsidRPr="00862CA2" w:rsidRDefault="00862CA2" w:rsidP="00862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862CA2" w:rsidRPr="00862CA2" w:rsidRDefault="00862CA2" w:rsidP="00862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>Для педагога: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Капабланка Х.-Р. Учебник шахматной игры, М.: «Терра спорт», 2003.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Котов А.А. Шахматное наследие А. Алехина, М.: «Физкультура и спорт», 1982.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Ласкер Э. Учебник шахматной игры, М.: «Терра спорт», 2003.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Нимцович А.И. Моя система, М.: «Физкультура и спорт», 1984.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Панченко А.Н. Теория и практика шахматных окончаний М., 2006.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Чехов В., Архипов С., Комляков В. – Программа подготовки шахматистов – разрядников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2CA2">
        <w:rPr>
          <w:rFonts w:ascii="Times New Roman" w:hAnsi="Times New Roman" w:cs="Times New Roman"/>
          <w:sz w:val="24"/>
          <w:szCs w:val="24"/>
        </w:rPr>
        <w:t>-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2CA2">
        <w:rPr>
          <w:rFonts w:ascii="Times New Roman" w:hAnsi="Times New Roman" w:cs="Times New Roman"/>
          <w:sz w:val="24"/>
          <w:szCs w:val="24"/>
        </w:rPr>
        <w:t xml:space="preserve"> разрядов, 2007.</w:t>
      </w:r>
    </w:p>
    <w:p w:rsidR="00862CA2" w:rsidRPr="00862CA2" w:rsidRDefault="00862CA2" w:rsidP="00862CA2">
      <w:pPr>
        <w:widowControl w:val="0"/>
        <w:numPr>
          <w:ilvl w:val="0"/>
          <w:numId w:val="20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 xml:space="preserve">Чехов В., Комляков В. – Программа подготовки шахматистов – разрядников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2CA2">
        <w:rPr>
          <w:rFonts w:ascii="Times New Roman" w:hAnsi="Times New Roman" w:cs="Times New Roman"/>
          <w:sz w:val="24"/>
          <w:szCs w:val="24"/>
        </w:rPr>
        <w:t xml:space="preserve">- кандидатов в мастера спорта, 2009 </w:t>
      </w:r>
      <w:r w:rsidRPr="00862C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2CA2">
        <w:rPr>
          <w:rFonts w:ascii="Times New Roman" w:hAnsi="Times New Roman" w:cs="Times New Roman"/>
          <w:sz w:val="24"/>
          <w:szCs w:val="24"/>
        </w:rPr>
        <w:t xml:space="preserve"> разрядов – 2007</w:t>
      </w:r>
      <w:r w:rsidRPr="00862CA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62CA2" w:rsidRPr="00862CA2" w:rsidRDefault="00862CA2" w:rsidP="00862CA2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CA2" w:rsidRPr="00862CA2" w:rsidRDefault="00862CA2" w:rsidP="00862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CA2">
        <w:rPr>
          <w:rFonts w:ascii="Times New Roman" w:hAnsi="Times New Roman" w:cs="Times New Roman"/>
          <w:b/>
          <w:bCs/>
          <w:sz w:val="24"/>
          <w:szCs w:val="24"/>
        </w:rPr>
        <w:t>Для детей и родителей:</w:t>
      </w:r>
    </w:p>
    <w:p w:rsidR="00862CA2" w:rsidRPr="00862CA2" w:rsidRDefault="00862CA2" w:rsidP="00862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1. Вольф П. Шахматы. Шаг за шагом. М.: «Ермак», 2003.</w:t>
      </w:r>
    </w:p>
    <w:p w:rsidR="00862CA2" w:rsidRPr="00862CA2" w:rsidRDefault="00862CA2" w:rsidP="00862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2. Губницкий С.Б. Полный курс шахмат (64 урока), М.: Россия, 2001.</w:t>
      </w:r>
    </w:p>
    <w:p w:rsidR="00862CA2" w:rsidRPr="00862CA2" w:rsidRDefault="00862CA2" w:rsidP="00862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862CA2" w:rsidRPr="00862CA2" w:rsidRDefault="00862CA2" w:rsidP="00862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7.  Петрушина Н.М. Шахматный учебник для детей. Ростов, 2007</w:t>
      </w:r>
    </w:p>
    <w:p w:rsidR="00862CA2" w:rsidRPr="00862CA2" w:rsidRDefault="00862CA2" w:rsidP="00862CA2">
      <w:pPr>
        <w:widowControl w:val="0"/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A2">
        <w:rPr>
          <w:rFonts w:ascii="Times New Roman" w:hAnsi="Times New Roman" w:cs="Times New Roman"/>
          <w:sz w:val="24"/>
          <w:szCs w:val="24"/>
        </w:rPr>
        <w:t>8.Петрушина Н.М. Эндшпиль. 10 уроков для самых маленьких. Ростов, 2003</w:t>
      </w:r>
    </w:p>
    <w:p w:rsidR="00B166A1" w:rsidRPr="00862CA2" w:rsidRDefault="00B166A1" w:rsidP="00087500">
      <w:pPr>
        <w:pStyle w:val="a4"/>
        <w:jc w:val="center"/>
        <w:rPr>
          <w:rFonts w:ascii="Times New Roman" w:hAnsi="Times New Roman" w:cs="Times New Roman"/>
          <w:b/>
          <w:bCs/>
          <w:color w:val="000000"/>
        </w:rPr>
      </w:pPr>
      <w:r w:rsidRPr="00862CA2">
        <w:rPr>
          <w:rFonts w:ascii="Times New Roman" w:hAnsi="Times New Roman" w:cs="Times New Roman"/>
          <w:b/>
          <w:bCs/>
          <w:color w:val="000000"/>
        </w:rPr>
        <w:t> </w:t>
      </w:r>
    </w:p>
    <w:p w:rsidR="00B166A1" w:rsidRPr="006E1286" w:rsidRDefault="00B166A1" w:rsidP="00087500">
      <w:pPr>
        <w:pStyle w:val="a4"/>
        <w:jc w:val="center"/>
        <w:rPr>
          <w:color w:val="000000"/>
          <w:sz w:val="28"/>
          <w:szCs w:val="28"/>
        </w:rPr>
      </w:pPr>
      <w:r w:rsidRPr="006E1286">
        <w:rPr>
          <w:color w:val="000000"/>
          <w:sz w:val="28"/>
          <w:szCs w:val="28"/>
        </w:rPr>
        <w:t> </w:t>
      </w:r>
    </w:p>
    <w:p w:rsidR="00B166A1" w:rsidRDefault="00B166A1" w:rsidP="0008750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B166A1" w:rsidSect="009F3A91">
      <w:footerReference w:type="default" r:id="rId7"/>
      <w:pgSz w:w="16838" w:h="11906" w:orient="landscape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9E" w:rsidRDefault="00DA149E" w:rsidP="006D27A6">
      <w:pPr>
        <w:spacing w:after="0" w:line="240" w:lineRule="auto"/>
      </w:pPr>
      <w:r>
        <w:separator/>
      </w:r>
    </w:p>
  </w:endnote>
  <w:endnote w:type="continuationSeparator" w:id="0">
    <w:p w:rsidR="00DA149E" w:rsidRDefault="00DA149E" w:rsidP="006D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A1" w:rsidRDefault="00792A7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6D5">
      <w:rPr>
        <w:noProof/>
      </w:rPr>
      <w:t>2</w:t>
    </w:r>
    <w:r>
      <w:rPr>
        <w:noProof/>
      </w:rPr>
      <w:fldChar w:fldCharType="end"/>
    </w:r>
  </w:p>
  <w:p w:rsidR="00B166A1" w:rsidRDefault="00B166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9E" w:rsidRDefault="00DA149E" w:rsidP="006D27A6">
      <w:pPr>
        <w:spacing w:after="0" w:line="240" w:lineRule="auto"/>
      </w:pPr>
      <w:r>
        <w:separator/>
      </w:r>
    </w:p>
  </w:footnote>
  <w:footnote w:type="continuationSeparator" w:id="0">
    <w:p w:rsidR="00DA149E" w:rsidRDefault="00DA149E" w:rsidP="006D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2F9"/>
    <w:multiLevelType w:val="hybridMultilevel"/>
    <w:tmpl w:val="61C42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D369B0"/>
    <w:multiLevelType w:val="hybridMultilevel"/>
    <w:tmpl w:val="9918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551F90"/>
    <w:multiLevelType w:val="hybridMultilevel"/>
    <w:tmpl w:val="22022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92767"/>
    <w:multiLevelType w:val="hybridMultilevel"/>
    <w:tmpl w:val="85BCF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4A12DE"/>
    <w:multiLevelType w:val="hybridMultilevel"/>
    <w:tmpl w:val="1842F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30244EC"/>
    <w:multiLevelType w:val="hybridMultilevel"/>
    <w:tmpl w:val="BEA08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18599A"/>
    <w:multiLevelType w:val="hybridMultilevel"/>
    <w:tmpl w:val="84D8F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B0B0E52"/>
    <w:multiLevelType w:val="hybridMultilevel"/>
    <w:tmpl w:val="615C7DC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5A0C81"/>
    <w:multiLevelType w:val="hybridMultilevel"/>
    <w:tmpl w:val="B94A0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B738C"/>
    <w:multiLevelType w:val="hybridMultilevel"/>
    <w:tmpl w:val="ACB40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D5137F"/>
    <w:multiLevelType w:val="hybridMultilevel"/>
    <w:tmpl w:val="69D21190"/>
    <w:lvl w:ilvl="0" w:tplc="46709B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270C36"/>
    <w:multiLevelType w:val="hybridMultilevel"/>
    <w:tmpl w:val="6D060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544152"/>
    <w:multiLevelType w:val="hybridMultilevel"/>
    <w:tmpl w:val="76DE9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B319AE"/>
    <w:multiLevelType w:val="hybridMultilevel"/>
    <w:tmpl w:val="3A9AA35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7C766D"/>
    <w:multiLevelType w:val="hybridMultilevel"/>
    <w:tmpl w:val="9B78F0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A20EB5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4361A1"/>
    <w:multiLevelType w:val="hybridMultilevel"/>
    <w:tmpl w:val="4B44F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5"/>
  </w:num>
  <w:num w:numId="7">
    <w:abstractNumId w:val="12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00"/>
    <w:rsid w:val="000019AC"/>
    <w:rsid w:val="00015AFC"/>
    <w:rsid w:val="00037320"/>
    <w:rsid w:val="000600CC"/>
    <w:rsid w:val="00063A7A"/>
    <w:rsid w:val="000656DE"/>
    <w:rsid w:val="00070476"/>
    <w:rsid w:val="00072CC9"/>
    <w:rsid w:val="00073254"/>
    <w:rsid w:val="00087500"/>
    <w:rsid w:val="00090DE6"/>
    <w:rsid w:val="000A094D"/>
    <w:rsid w:val="000B58CC"/>
    <w:rsid w:val="000C231D"/>
    <w:rsid w:val="000E57ED"/>
    <w:rsid w:val="000F3896"/>
    <w:rsid w:val="000F7BCA"/>
    <w:rsid w:val="0011021D"/>
    <w:rsid w:val="00120844"/>
    <w:rsid w:val="001476DF"/>
    <w:rsid w:val="001524E6"/>
    <w:rsid w:val="001611D6"/>
    <w:rsid w:val="00173089"/>
    <w:rsid w:val="001B4810"/>
    <w:rsid w:val="001E15D1"/>
    <w:rsid w:val="001F12FF"/>
    <w:rsid w:val="0021194B"/>
    <w:rsid w:val="0024699F"/>
    <w:rsid w:val="0029508D"/>
    <w:rsid w:val="002A2908"/>
    <w:rsid w:val="002A4E68"/>
    <w:rsid w:val="002D29E7"/>
    <w:rsid w:val="002D7530"/>
    <w:rsid w:val="002E3D17"/>
    <w:rsid w:val="002E5151"/>
    <w:rsid w:val="002F7D18"/>
    <w:rsid w:val="00307244"/>
    <w:rsid w:val="0032628C"/>
    <w:rsid w:val="003865DB"/>
    <w:rsid w:val="003C0C97"/>
    <w:rsid w:val="003C365F"/>
    <w:rsid w:val="003C3A6C"/>
    <w:rsid w:val="003D2F1C"/>
    <w:rsid w:val="003F4D5C"/>
    <w:rsid w:val="00401214"/>
    <w:rsid w:val="0042678F"/>
    <w:rsid w:val="00440E47"/>
    <w:rsid w:val="004462EB"/>
    <w:rsid w:val="00460B63"/>
    <w:rsid w:val="0046645F"/>
    <w:rsid w:val="00467F1E"/>
    <w:rsid w:val="004719F2"/>
    <w:rsid w:val="004773B9"/>
    <w:rsid w:val="00490B4C"/>
    <w:rsid w:val="004D1B90"/>
    <w:rsid w:val="00517507"/>
    <w:rsid w:val="00525EE9"/>
    <w:rsid w:val="00535986"/>
    <w:rsid w:val="005379C5"/>
    <w:rsid w:val="005437F8"/>
    <w:rsid w:val="005A2F5B"/>
    <w:rsid w:val="005C2525"/>
    <w:rsid w:val="005E28E0"/>
    <w:rsid w:val="005E7A0D"/>
    <w:rsid w:val="00607479"/>
    <w:rsid w:val="00617663"/>
    <w:rsid w:val="006241E0"/>
    <w:rsid w:val="006544D7"/>
    <w:rsid w:val="0066300F"/>
    <w:rsid w:val="00675C9E"/>
    <w:rsid w:val="00696C25"/>
    <w:rsid w:val="006A1966"/>
    <w:rsid w:val="006B6A85"/>
    <w:rsid w:val="006D27A6"/>
    <w:rsid w:val="006E1286"/>
    <w:rsid w:val="00713C10"/>
    <w:rsid w:val="007171BF"/>
    <w:rsid w:val="00735D36"/>
    <w:rsid w:val="0074238B"/>
    <w:rsid w:val="007468E9"/>
    <w:rsid w:val="00754BB7"/>
    <w:rsid w:val="00755D45"/>
    <w:rsid w:val="00761850"/>
    <w:rsid w:val="0077271B"/>
    <w:rsid w:val="00790E30"/>
    <w:rsid w:val="00792A7E"/>
    <w:rsid w:val="007A627A"/>
    <w:rsid w:val="007A79E9"/>
    <w:rsid w:val="007B35C2"/>
    <w:rsid w:val="007D3C05"/>
    <w:rsid w:val="00800F80"/>
    <w:rsid w:val="008070A5"/>
    <w:rsid w:val="00820C9A"/>
    <w:rsid w:val="00821F02"/>
    <w:rsid w:val="008222F6"/>
    <w:rsid w:val="00860493"/>
    <w:rsid w:val="00862CA2"/>
    <w:rsid w:val="00863334"/>
    <w:rsid w:val="00871FE1"/>
    <w:rsid w:val="00891D32"/>
    <w:rsid w:val="008D601E"/>
    <w:rsid w:val="008F54E5"/>
    <w:rsid w:val="008F55C6"/>
    <w:rsid w:val="008F6AA0"/>
    <w:rsid w:val="009032B3"/>
    <w:rsid w:val="00913AE4"/>
    <w:rsid w:val="009155FB"/>
    <w:rsid w:val="009208F4"/>
    <w:rsid w:val="00935FCC"/>
    <w:rsid w:val="00947CF7"/>
    <w:rsid w:val="00954E65"/>
    <w:rsid w:val="00963A24"/>
    <w:rsid w:val="009803DC"/>
    <w:rsid w:val="00981575"/>
    <w:rsid w:val="009840B7"/>
    <w:rsid w:val="00993A16"/>
    <w:rsid w:val="009A4A40"/>
    <w:rsid w:val="009A5A39"/>
    <w:rsid w:val="009D034D"/>
    <w:rsid w:val="009D104E"/>
    <w:rsid w:val="009F3A91"/>
    <w:rsid w:val="00A07BF8"/>
    <w:rsid w:val="00A2236D"/>
    <w:rsid w:val="00A71B0F"/>
    <w:rsid w:val="00A776D8"/>
    <w:rsid w:val="00A92F7A"/>
    <w:rsid w:val="00AA1813"/>
    <w:rsid w:val="00AA2F1A"/>
    <w:rsid w:val="00AB205D"/>
    <w:rsid w:val="00AD2C8E"/>
    <w:rsid w:val="00AD4F81"/>
    <w:rsid w:val="00AE704E"/>
    <w:rsid w:val="00AF27E8"/>
    <w:rsid w:val="00B12712"/>
    <w:rsid w:val="00B166A1"/>
    <w:rsid w:val="00B21936"/>
    <w:rsid w:val="00B771E7"/>
    <w:rsid w:val="00B80CE0"/>
    <w:rsid w:val="00BE62D0"/>
    <w:rsid w:val="00C32F41"/>
    <w:rsid w:val="00C34B11"/>
    <w:rsid w:val="00C55B5E"/>
    <w:rsid w:val="00C668E0"/>
    <w:rsid w:val="00C83352"/>
    <w:rsid w:val="00C85534"/>
    <w:rsid w:val="00C92390"/>
    <w:rsid w:val="00C96118"/>
    <w:rsid w:val="00CB1250"/>
    <w:rsid w:val="00D10A78"/>
    <w:rsid w:val="00D56EF1"/>
    <w:rsid w:val="00D81BEC"/>
    <w:rsid w:val="00DA149E"/>
    <w:rsid w:val="00DA4342"/>
    <w:rsid w:val="00DB3353"/>
    <w:rsid w:val="00DB4759"/>
    <w:rsid w:val="00DB50F0"/>
    <w:rsid w:val="00DC19D4"/>
    <w:rsid w:val="00E15B62"/>
    <w:rsid w:val="00E65A27"/>
    <w:rsid w:val="00E709B8"/>
    <w:rsid w:val="00E75CCB"/>
    <w:rsid w:val="00E773E1"/>
    <w:rsid w:val="00E81CC5"/>
    <w:rsid w:val="00E86DBF"/>
    <w:rsid w:val="00E91461"/>
    <w:rsid w:val="00E92053"/>
    <w:rsid w:val="00ED5140"/>
    <w:rsid w:val="00ED6054"/>
    <w:rsid w:val="00EF7D7A"/>
    <w:rsid w:val="00F156D5"/>
    <w:rsid w:val="00F162AF"/>
    <w:rsid w:val="00F27AEB"/>
    <w:rsid w:val="00F30C3A"/>
    <w:rsid w:val="00F51145"/>
    <w:rsid w:val="00F96269"/>
    <w:rsid w:val="00FB0873"/>
    <w:rsid w:val="00FE061A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DE3862-7C10-4C87-B61C-D0C83C83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87500"/>
    <w:rPr>
      <w:color w:val="0000FF"/>
      <w:u w:val="single"/>
    </w:rPr>
  </w:style>
  <w:style w:type="paragraph" w:styleId="a4">
    <w:name w:val="Normal (Web)"/>
    <w:basedOn w:val="a"/>
    <w:uiPriority w:val="99"/>
    <w:rsid w:val="0008750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87500"/>
  </w:style>
  <w:style w:type="paragraph" w:styleId="a5">
    <w:name w:val="Balloon Text"/>
    <w:basedOn w:val="a"/>
    <w:link w:val="a6"/>
    <w:uiPriority w:val="99"/>
    <w:semiHidden/>
    <w:rsid w:val="0008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75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54E65"/>
    <w:pPr>
      <w:ind w:left="720"/>
    </w:pPr>
  </w:style>
  <w:style w:type="character" w:styleId="a8">
    <w:name w:val="Strong"/>
    <w:basedOn w:val="a0"/>
    <w:uiPriority w:val="99"/>
    <w:qFormat/>
    <w:rsid w:val="005E28E0"/>
    <w:rPr>
      <w:b/>
      <w:bCs/>
    </w:rPr>
  </w:style>
  <w:style w:type="paragraph" w:styleId="2">
    <w:name w:val="Body Text 2"/>
    <w:basedOn w:val="a"/>
    <w:link w:val="20"/>
    <w:uiPriority w:val="99"/>
    <w:rsid w:val="005E28E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5E28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963A2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rsid w:val="006D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D27A6"/>
  </w:style>
  <w:style w:type="paragraph" w:styleId="ac">
    <w:name w:val="footer"/>
    <w:basedOn w:val="a"/>
    <w:link w:val="ad"/>
    <w:uiPriority w:val="99"/>
    <w:rsid w:val="006D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D27A6"/>
  </w:style>
  <w:style w:type="paragraph" w:styleId="ae">
    <w:name w:val="No Spacing"/>
    <w:link w:val="af"/>
    <w:uiPriority w:val="1"/>
    <w:qFormat/>
    <w:rsid w:val="00090DE6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C32F41"/>
    <w:rPr>
      <w:rFonts w:cs="Calibri"/>
      <w:sz w:val="22"/>
      <w:szCs w:val="22"/>
      <w:lang w:val="ru-RU" w:eastAsia="ru-RU" w:bidi="ar-SA"/>
    </w:rPr>
  </w:style>
  <w:style w:type="paragraph" w:customStyle="1" w:styleId="1">
    <w:name w:val="Без интервала1"/>
    <w:link w:val="NoSpacingChar"/>
    <w:uiPriority w:val="99"/>
    <w:rsid w:val="00C32F41"/>
    <w:rPr>
      <w:rFonts w:cs="Calibri"/>
      <w:sz w:val="22"/>
      <w:szCs w:val="22"/>
    </w:rPr>
  </w:style>
  <w:style w:type="character" w:customStyle="1" w:styleId="af">
    <w:name w:val="Без интервала Знак"/>
    <w:basedOn w:val="a0"/>
    <w:link w:val="ae"/>
    <w:locked/>
    <w:rsid w:val="00C32F41"/>
    <w:rPr>
      <w:rFonts w:cs="Calibri"/>
      <w:sz w:val="22"/>
      <w:szCs w:val="22"/>
      <w:lang w:val="ru-RU" w:eastAsia="en-US" w:bidi="ar-SA"/>
    </w:rPr>
  </w:style>
  <w:style w:type="paragraph" w:styleId="af0">
    <w:name w:val="Body Text Indent"/>
    <w:basedOn w:val="a"/>
    <w:link w:val="af1"/>
    <w:uiPriority w:val="99"/>
    <w:rsid w:val="00FB0873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9803DC"/>
  </w:style>
  <w:style w:type="character" w:customStyle="1" w:styleId="af1">
    <w:name w:val="Основной текст с отступом Знак"/>
    <w:link w:val="af0"/>
    <w:uiPriority w:val="99"/>
    <w:locked/>
    <w:rsid w:val="00FB0873"/>
    <w:rPr>
      <w:sz w:val="24"/>
      <w:szCs w:val="24"/>
      <w:lang w:val="ru-RU" w:eastAsia="ru-RU"/>
    </w:rPr>
  </w:style>
  <w:style w:type="paragraph" w:customStyle="1" w:styleId="10">
    <w:name w:val="Абзац списка1"/>
    <w:basedOn w:val="a"/>
    <w:link w:val="af2"/>
    <w:uiPriority w:val="99"/>
    <w:rsid w:val="00FB0873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f2">
    <w:name w:val="Абзац списка Знак"/>
    <w:link w:val="10"/>
    <w:uiPriority w:val="99"/>
    <w:locked/>
    <w:rsid w:val="00FB0873"/>
    <w:rPr>
      <w:sz w:val="24"/>
      <w:szCs w:val="24"/>
      <w:lang w:val="ru-RU" w:eastAsia="ru-RU"/>
    </w:rPr>
  </w:style>
  <w:style w:type="paragraph" w:customStyle="1" w:styleId="c24">
    <w:name w:val="c24"/>
    <w:basedOn w:val="a"/>
    <w:rsid w:val="00D81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1BEC"/>
  </w:style>
  <w:style w:type="paragraph" w:customStyle="1" w:styleId="c41">
    <w:name w:val="c41"/>
    <w:basedOn w:val="a"/>
    <w:rsid w:val="00D81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kuzovkov</cp:lastModifiedBy>
  <cp:revision>2</cp:revision>
  <cp:lastPrinted>2017-10-19T14:13:00Z</cp:lastPrinted>
  <dcterms:created xsi:type="dcterms:W3CDTF">2022-06-20T16:37:00Z</dcterms:created>
  <dcterms:modified xsi:type="dcterms:W3CDTF">2022-06-20T16:37:00Z</dcterms:modified>
</cp:coreProperties>
</file>